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2AE5F" w14:textId="77777777" w:rsidR="002D7F65" w:rsidRPr="005A3DDC" w:rsidRDefault="002D7F65" w:rsidP="001158DE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6683A98" w14:textId="77777777" w:rsidR="0065361D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OBJETIVO</w:t>
      </w:r>
    </w:p>
    <w:p w14:paraId="279CA905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00CE973" w14:textId="1AAB814E" w:rsidR="00B91FA8" w:rsidRPr="005A3DDC" w:rsidRDefault="00CC668A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 xml:space="preserve">Identificar los peligros y evaluar los riesgos involucrados en cada uno de los procesos que desarrolla la </w:t>
      </w:r>
      <w:r w:rsidR="00A23399">
        <w:rPr>
          <w:rFonts w:ascii="Arial" w:hAnsi="Arial" w:cs="Arial"/>
          <w:sz w:val="20"/>
          <w:szCs w:val="20"/>
        </w:rPr>
        <w:t xml:space="preserve">empresa </w:t>
      </w:r>
      <w:r w:rsidR="00A23399" w:rsidRPr="00A23399">
        <w:rPr>
          <w:rFonts w:ascii="Arial" w:hAnsi="Arial" w:cs="Arial"/>
          <w:sz w:val="20"/>
          <w:szCs w:val="20"/>
        </w:rPr>
        <w:t>CONSULTORES SOLANO NAVAS</w:t>
      </w:r>
      <w:r w:rsidRPr="005A3DDC">
        <w:rPr>
          <w:rFonts w:ascii="Arial" w:hAnsi="Arial" w:cs="Arial"/>
          <w:sz w:val="20"/>
          <w:szCs w:val="20"/>
        </w:rPr>
        <w:t>, para su respectivo análisis y control de enfermedades laborales y accidentes de trabajo.</w:t>
      </w:r>
    </w:p>
    <w:p w14:paraId="4A64C94D" w14:textId="77777777" w:rsidR="00CC668A" w:rsidRPr="005A3DDC" w:rsidRDefault="00CC668A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78B77BA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C7CCB7F" w14:textId="77777777" w:rsidR="00B91FA8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ALCANCE</w:t>
      </w:r>
    </w:p>
    <w:p w14:paraId="3A97B86E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698B2003" w14:textId="77777777" w:rsidR="00C878E9" w:rsidRPr="005A3DDC" w:rsidRDefault="00C878E9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>Este procedimiento aplica para identificar, valorar y controlar los riesgos que puedan afectar la seguridad y salud del personal que tiene algún tipo de vínculo laboral con la institución, independientemente del tipo de contratación.</w:t>
      </w:r>
    </w:p>
    <w:p w14:paraId="1957FAF1" w14:textId="77777777" w:rsidR="00C878E9" w:rsidRPr="005A3DDC" w:rsidRDefault="00C878E9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5F42BFF2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ECAA34C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DEFINICIONES</w:t>
      </w:r>
    </w:p>
    <w:p w14:paraId="5EE7622A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6DADD101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Actividad de trabajo:</w:t>
      </w:r>
      <w:r w:rsidRPr="005A3DDC">
        <w:rPr>
          <w:rFonts w:ascii="Arial" w:hAnsi="Arial" w:cs="Arial"/>
          <w:sz w:val="20"/>
          <w:szCs w:val="20"/>
        </w:rPr>
        <w:t xml:space="preserve"> Conjunto de tareas u operaciones propias de una ocupación o labor.</w:t>
      </w:r>
    </w:p>
    <w:p w14:paraId="4037F4D8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</w:p>
    <w:p w14:paraId="3DB8E87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Actividad no rutinaria: </w:t>
      </w:r>
      <w:r w:rsidRPr="005A3DDC">
        <w:rPr>
          <w:rFonts w:ascii="Arial" w:hAnsi="Arial" w:cs="Arial"/>
          <w:sz w:val="20"/>
          <w:szCs w:val="20"/>
        </w:rPr>
        <w:t>Procedimientos periódicos y ocasionales, son actividades anormales para una empresa que no hacen parte de la cotidianidad.  Se pueden considerar todas las actividades que no hacen parte de la razón de ser del cargo o de un proceso.</w:t>
      </w:r>
    </w:p>
    <w:p w14:paraId="79BA3F6B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791FDC2F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Actividad rutinaria: </w:t>
      </w:r>
      <w:r w:rsidRPr="005A3DDC">
        <w:rPr>
          <w:rFonts w:ascii="Arial" w:hAnsi="Arial" w:cs="Arial"/>
          <w:sz w:val="20"/>
          <w:szCs w:val="20"/>
        </w:rPr>
        <w:t>Es una actividad planeada y programada.  Práctica claramente definida, se considera como una actividad que hace parte de la razón de ser del cargo o de un proceso.</w:t>
      </w:r>
    </w:p>
    <w:p w14:paraId="564F0211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300F1DEB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Consecuencias:</w:t>
      </w:r>
      <w:r w:rsidRPr="005A3DDC">
        <w:rPr>
          <w:rFonts w:ascii="Arial" w:hAnsi="Arial" w:cs="Arial"/>
          <w:sz w:val="20"/>
          <w:szCs w:val="20"/>
        </w:rPr>
        <w:t xml:space="preserve"> Hecho o acontecimiento que resulta de otro. Se estiman según el potencial de gravedad de las lesiones, pueden ser: Ligeramente dañino: Lesiones superficiales, de poca gravedad, usualmente no incapacitantes o con incapacidades menores. Dañino: Todas las EL (Enfermedades laborales) no mortales, esguinces, torceduras, quemaduras de segundo o tercer grado, golpes severos, fracturas menores (costilla, dedo, mano no dominante, etc.) o Extremadamente dañino: Lesiones graves: EP (Enfermedades laborales) graves, progresivas y eventualmente mortales, fracturas de huesos grandes o de cráneo o múltiples, trauma encéfalo craneal, amputaciones, etc.</w:t>
      </w:r>
    </w:p>
    <w:p w14:paraId="4EFB8EBF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23A00F14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Efectos sobre la salud: </w:t>
      </w:r>
      <w:r w:rsidRPr="005A3DDC">
        <w:rPr>
          <w:rFonts w:ascii="Arial" w:hAnsi="Arial" w:cs="Arial"/>
          <w:sz w:val="20"/>
          <w:szCs w:val="20"/>
        </w:rPr>
        <w:t>Lesiones y daños que puedan ser ocasionados por el factor de riesgo.</w:t>
      </w:r>
    </w:p>
    <w:p w14:paraId="4E6F3600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1B777FA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52683754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31F6451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66581FE3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5DCC249A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7BA51051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66FF49B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1007977B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E4B13DE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7145D861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1F8AEBF0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2F8A22D7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Estimación del riesgo: </w:t>
      </w:r>
      <w:r w:rsidRPr="005A3DDC">
        <w:rPr>
          <w:rFonts w:ascii="Arial" w:hAnsi="Arial" w:cs="Arial"/>
          <w:sz w:val="20"/>
          <w:szCs w:val="20"/>
        </w:rPr>
        <w:t>Está dada de acuerdo con la combinación realizada entre probabilidad y consecuencias.</w:t>
      </w:r>
    </w:p>
    <w:p w14:paraId="616764F9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</w:p>
    <w:p w14:paraId="5699A09D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Tabla 1. </w:t>
      </w:r>
    </w:p>
    <w:tbl>
      <w:tblPr>
        <w:tblW w:w="8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0"/>
        <w:gridCol w:w="1160"/>
        <w:gridCol w:w="1780"/>
        <w:gridCol w:w="1780"/>
        <w:gridCol w:w="2360"/>
      </w:tblGrid>
      <w:tr w:rsidR="00124DB7" w:rsidRPr="005A3DDC" w14:paraId="01038FF5" w14:textId="77777777" w:rsidTr="00B53FF8">
        <w:trPr>
          <w:trHeight w:val="450"/>
        </w:trPr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800C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59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4447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CONSECUENCIAS</w:t>
            </w:r>
          </w:p>
        </w:tc>
      </w:tr>
      <w:tr w:rsidR="00124DB7" w:rsidRPr="005A3DDC" w14:paraId="3809EFE9" w14:textId="77777777" w:rsidTr="00B53FF8">
        <w:trPr>
          <w:trHeight w:val="450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4DC0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592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6483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63AF0AF7" w14:textId="77777777" w:rsidTr="00B53FF8">
        <w:trPr>
          <w:trHeight w:val="450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5819A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9E77C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LIGERAMENTE DAÑINO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24150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DAÑINO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0558E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EXTREMADAMENTE DAÑINO</w:t>
            </w:r>
          </w:p>
        </w:tc>
      </w:tr>
      <w:tr w:rsidR="00124DB7" w:rsidRPr="005A3DDC" w14:paraId="3CC90B40" w14:textId="77777777" w:rsidTr="00B53FF8">
        <w:trPr>
          <w:trHeight w:val="450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928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614FD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026D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CC1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2F4E633F" w14:textId="77777777" w:rsidTr="00B53FF8">
        <w:trPr>
          <w:trHeight w:val="450"/>
        </w:trPr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6681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60495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A97EE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34A18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5C5A7BCB" w14:textId="77777777" w:rsidTr="00B53FF8">
        <w:trPr>
          <w:trHeight w:val="450"/>
        </w:trPr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D422A58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PROBABILIDAD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F7698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BAJA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vAlign w:val="center"/>
            <w:hideMark/>
          </w:tcPr>
          <w:p w14:paraId="4F556C2D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           TRIVIAL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1B23D4B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TOLERABLE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48A42634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   MODERADO</w:t>
            </w:r>
          </w:p>
        </w:tc>
      </w:tr>
      <w:tr w:rsidR="00124DB7" w:rsidRPr="005A3DDC" w14:paraId="681C6916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C11F6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9BD7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679CA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021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BFFAC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04A89C1C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857B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A08CE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0B44E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1FCA2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5CD0F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797C2F98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819D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E3AA6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MEDIA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5ACCF19B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        TOLERABLE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035DB88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MODERADO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3D7CD821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IMPORTANTE</w:t>
            </w:r>
          </w:p>
        </w:tc>
      </w:tr>
      <w:tr w:rsidR="00124DB7" w:rsidRPr="005A3DDC" w14:paraId="5D533E3E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AD09B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1A3D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797FF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D526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3DF88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76452C44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C88F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5EF5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AAD4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57922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4D968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203BD0F2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0237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D6253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ALTA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C99"/>
            <w:vAlign w:val="center"/>
            <w:hideMark/>
          </w:tcPr>
          <w:p w14:paraId="1651D8AE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MODERADO</w:t>
            </w:r>
          </w:p>
        </w:tc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9900"/>
            <w:vAlign w:val="center"/>
            <w:hideMark/>
          </w:tcPr>
          <w:p w14:paraId="5CF24C7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IMPORTANTE</w:t>
            </w:r>
          </w:p>
        </w:tc>
        <w:tc>
          <w:tcPr>
            <w:tcW w:w="23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vAlign w:val="center"/>
            <w:hideMark/>
          </w:tcPr>
          <w:p w14:paraId="566C9FD0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A3D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RIESGO MUY IMPORTANTE</w:t>
            </w:r>
          </w:p>
        </w:tc>
      </w:tr>
      <w:tr w:rsidR="00124DB7" w:rsidRPr="005A3DDC" w14:paraId="41CAAFB2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B9A59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D184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954BB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4400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1AB70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  <w:tr w:rsidR="00124DB7" w:rsidRPr="005A3DDC" w14:paraId="07B5F9AC" w14:textId="77777777" w:rsidTr="00B53FF8">
        <w:trPr>
          <w:trHeight w:val="450"/>
        </w:trPr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3087F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9B8E5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6EAFA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6517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  <w:tc>
          <w:tcPr>
            <w:tcW w:w="23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00F41" w14:textId="77777777" w:rsidR="00124DB7" w:rsidRPr="005A3DDC" w:rsidRDefault="00124DB7" w:rsidP="00B53FF8">
            <w:pPr>
              <w:tabs>
                <w:tab w:val="left" w:pos="284"/>
              </w:tabs>
              <w:spacing w:after="0" w:line="240" w:lineRule="auto"/>
              <w:ind w:hanging="11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</w:p>
        </w:tc>
      </w:tr>
    </w:tbl>
    <w:p w14:paraId="6B37F2C7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5C69BE71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Expuestos: </w:t>
      </w:r>
      <w:r w:rsidRPr="005A3DDC">
        <w:rPr>
          <w:rFonts w:ascii="Arial" w:hAnsi="Arial" w:cs="Arial"/>
          <w:sz w:val="20"/>
          <w:szCs w:val="20"/>
        </w:rPr>
        <w:t>Escriba el número de personas que se ven afectadas en forma directa o indirecta por el peligro durante la realización del trabajo. Especifique si son directos, temporales, de cooperativas, contratistas.</w:t>
      </w:r>
    </w:p>
    <w:p w14:paraId="5FBBE285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45EDF09E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Factor de riesgo: </w:t>
      </w:r>
      <w:r w:rsidRPr="005A3DDC">
        <w:rPr>
          <w:rFonts w:ascii="Arial" w:hAnsi="Arial" w:cs="Arial"/>
          <w:sz w:val="20"/>
          <w:szCs w:val="20"/>
        </w:rPr>
        <w:t>Condición o acción que potencialmente puede provocar un accidente o generar una enfermedad.</w:t>
      </w:r>
    </w:p>
    <w:p w14:paraId="5434B13E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4807B2F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Horas de exposición al día: </w:t>
      </w:r>
      <w:r w:rsidRPr="005A3DDC">
        <w:rPr>
          <w:rFonts w:ascii="Arial" w:hAnsi="Arial" w:cs="Arial"/>
          <w:sz w:val="20"/>
          <w:szCs w:val="20"/>
        </w:rPr>
        <w:t>Especifique el tiempo real o promedio durante el cual la población en estudio está en contacto con el peligro, en su jornada laboral.</w:t>
      </w:r>
    </w:p>
    <w:p w14:paraId="50025D84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5CA6793" w14:textId="11F5E619" w:rsidR="00AC2067" w:rsidRPr="005A3DDC" w:rsidRDefault="00AC2067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Matriz de identificación de peligros</w:t>
      </w:r>
      <w:r w:rsidRPr="005A3DDC">
        <w:rPr>
          <w:rFonts w:ascii="Arial" w:hAnsi="Arial" w:cs="Arial"/>
          <w:sz w:val="20"/>
          <w:szCs w:val="20"/>
        </w:rPr>
        <w:t xml:space="preserve">, valoración y control de riesgos: Hace referencia al documento donde se identifican los peligros, se valoran los riesgos y se establecen o determinan los controles, acorde al Formato </w:t>
      </w:r>
      <w:r w:rsidR="00D5554A" w:rsidRPr="005A3DDC">
        <w:rPr>
          <w:rFonts w:ascii="Arial" w:hAnsi="Arial" w:cs="Arial"/>
          <w:sz w:val="20"/>
          <w:szCs w:val="20"/>
        </w:rPr>
        <w:t>G</w:t>
      </w:r>
      <w:r w:rsidR="005B34A0">
        <w:rPr>
          <w:rFonts w:ascii="Arial" w:hAnsi="Arial" w:cs="Arial"/>
          <w:sz w:val="20"/>
          <w:szCs w:val="20"/>
        </w:rPr>
        <w:t>SST</w:t>
      </w:r>
      <w:r w:rsidR="00D5554A" w:rsidRPr="005A3DDC">
        <w:rPr>
          <w:rFonts w:ascii="Arial" w:hAnsi="Arial" w:cs="Arial"/>
          <w:sz w:val="20"/>
          <w:szCs w:val="20"/>
        </w:rPr>
        <w:t xml:space="preserve">-F-204 </w:t>
      </w:r>
      <w:r w:rsidRPr="005A3DDC">
        <w:rPr>
          <w:rFonts w:ascii="Arial" w:hAnsi="Arial" w:cs="Arial"/>
          <w:sz w:val="20"/>
          <w:szCs w:val="20"/>
        </w:rPr>
        <w:t>Matriz de Identificación de Peligros, Valoración y Control de Riesgos.</w:t>
      </w:r>
    </w:p>
    <w:p w14:paraId="40F424FB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713B7BF6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Medidas de prevención y control:</w:t>
      </w:r>
      <w:r w:rsidRPr="005A3DDC">
        <w:rPr>
          <w:rFonts w:ascii="Arial" w:hAnsi="Arial" w:cs="Arial"/>
          <w:sz w:val="20"/>
          <w:szCs w:val="20"/>
        </w:rPr>
        <w:t xml:space="preserve"> Medidas de eliminación o mitigación de los peligros que la empresa ha implementado o puesto en práctica en la fuente de origen, en el medio de transmisión, en las personas o en el método. Puede ser: </w:t>
      </w:r>
      <w:r w:rsidRPr="005A3DDC">
        <w:rPr>
          <w:rFonts w:ascii="Arial" w:hAnsi="Arial" w:cs="Arial"/>
          <w:i/>
          <w:sz w:val="20"/>
          <w:szCs w:val="20"/>
        </w:rPr>
        <w:t>En la fuente</w:t>
      </w:r>
      <w:r w:rsidRPr="005A3DDC">
        <w:rPr>
          <w:rFonts w:ascii="Arial" w:hAnsi="Arial" w:cs="Arial"/>
          <w:sz w:val="20"/>
          <w:szCs w:val="20"/>
        </w:rPr>
        <w:t xml:space="preserve">, cuando las medidas de control se establecen en la fuente generadora </w:t>
      </w:r>
      <w:r w:rsidRPr="005A3DDC">
        <w:rPr>
          <w:rFonts w:ascii="Arial" w:hAnsi="Arial" w:cs="Arial"/>
          <w:sz w:val="20"/>
          <w:szCs w:val="20"/>
        </w:rPr>
        <w:lastRenderedPageBreak/>
        <w:t xml:space="preserve">del riesgo, ejemplos: mantenimiento preventivo, rediseño de un proceso, sustitución de materias primas, etc. </w:t>
      </w:r>
      <w:r w:rsidRPr="005A3DDC">
        <w:rPr>
          <w:rFonts w:ascii="Arial" w:hAnsi="Arial" w:cs="Arial"/>
          <w:i/>
          <w:sz w:val="20"/>
          <w:szCs w:val="20"/>
        </w:rPr>
        <w:t>En el medio</w:t>
      </w:r>
      <w:r w:rsidRPr="005A3DDC">
        <w:rPr>
          <w:rFonts w:ascii="Arial" w:hAnsi="Arial" w:cs="Arial"/>
          <w:sz w:val="20"/>
          <w:szCs w:val="20"/>
        </w:rPr>
        <w:t>, cuando las medidas de control se establecen entre la fuente y las personas, ejemplos: uso de ayudas mecánicas para mover objetos pesados, uso de mamparas en actividades de soldadura, uso de cabinas extractoras para gases y vapores, etc. En las personas, cuando las medidas de control se aplican en las personas, ejemplos: limitación del tiempo de exposición al riesgo, uso de elementos de protección personal (respiradores, cascos).</w:t>
      </w:r>
    </w:p>
    <w:p w14:paraId="120F70D9" w14:textId="77777777" w:rsidR="00DB4EAE" w:rsidRPr="005A3DDC" w:rsidRDefault="00DB4EAE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7568FEA2" w14:textId="77777777" w:rsidR="00D5554A" w:rsidRPr="005A3DDC" w:rsidRDefault="00D5554A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Peligro:</w:t>
      </w:r>
      <w:r w:rsidRPr="005A3DDC">
        <w:rPr>
          <w:rFonts w:ascii="Arial" w:hAnsi="Arial" w:cs="Arial"/>
          <w:sz w:val="20"/>
          <w:szCs w:val="20"/>
        </w:rPr>
        <w:t xml:space="preserve"> Fuente, situación o acto con potencial de daño, en términos de enfermedad o lesión a las personas, o a una combinación de éstos.</w:t>
      </w:r>
    </w:p>
    <w:p w14:paraId="57FD89D5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349D8952" w14:textId="2188F6F8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Probabilidad:</w:t>
      </w:r>
      <w:r w:rsidRPr="005A3DDC">
        <w:rPr>
          <w:rFonts w:ascii="Arial" w:hAnsi="Arial" w:cs="Arial"/>
          <w:sz w:val="20"/>
          <w:szCs w:val="20"/>
        </w:rPr>
        <w:t xml:space="preserve"> Es función de los controles existentes, datos históricos de accidentalidad o enfermedad profesional, la frecuencia de exposición, la intensidad de la exposición, el número de expuestos y la sensibilidad especial de algunas de las personas al factor de riesgo, entre otras; puede ser baja (el daño ocurrirá raras veces), media (el daño ocurrirá en algunas ocasiones), alta (el daño ocurrirá siempre)</w:t>
      </w:r>
    </w:p>
    <w:p w14:paraId="1AA9D992" w14:textId="77777777" w:rsidR="00D5554A" w:rsidRPr="005A3DDC" w:rsidRDefault="00D5554A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b/>
          <w:sz w:val="20"/>
          <w:szCs w:val="20"/>
        </w:rPr>
      </w:pPr>
    </w:p>
    <w:p w14:paraId="010C7429" w14:textId="77777777" w:rsidR="000A0265" w:rsidRPr="005A3DDC" w:rsidRDefault="00D5554A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 xml:space="preserve">Riesgo: </w:t>
      </w:r>
      <w:r w:rsidRPr="005A3DDC">
        <w:rPr>
          <w:rFonts w:ascii="Arial" w:hAnsi="Arial" w:cs="Arial"/>
          <w:sz w:val="20"/>
          <w:szCs w:val="20"/>
        </w:rPr>
        <w:t>Combinación de la probabilidad de que ocurra un(os) evento(s) o exposición(es) peligrosa(s) y la severidad de la lesión o enfermedad que puede ser causada por el(los) evento(s) o exposición(es).</w:t>
      </w:r>
    </w:p>
    <w:p w14:paraId="55D0EC4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</w:p>
    <w:p w14:paraId="4B0495FD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</w:p>
    <w:p w14:paraId="09FAF370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RESPONSABILIDADES</w:t>
      </w:r>
    </w:p>
    <w:p w14:paraId="7B59D212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3FDCFA32" w14:textId="77777777" w:rsidR="00B91FA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>Los encargados de velar por la elaboración, actualización y cumplimiento de los compromisos adquiridos de la Matriz de Identificación de Peligros, valoración</w:t>
      </w:r>
      <w:r w:rsidR="00124DB7" w:rsidRPr="005A3DDC">
        <w:rPr>
          <w:rFonts w:ascii="Arial" w:hAnsi="Arial" w:cs="Arial"/>
          <w:sz w:val="20"/>
          <w:szCs w:val="20"/>
        </w:rPr>
        <w:t xml:space="preserve"> de Riesgos y determinación de </w:t>
      </w:r>
      <w:proofErr w:type="gramStart"/>
      <w:r w:rsidR="00124DB7" w:rsidRPr="005A3DDC">
        <w:rPr>
          <w:rFonts w:ascii="Arial" w:hAnsi="Arial" w:cs="Arial"/>
          <w:sz w:val="20"/>
          <w:szCs w:val="20"/>
        </w:rPr>
        <w:t>c</w:t>
      </w:r>
      <w:r w:rsidRPr="005A3DDC">
        <w:rPr>
          <w:rFonts w:ascii="Arial" w:hAnsi="Arial" w:cs="Arial"/>
          <w:sz w:val="20"/>
          <w:szCs w:val="20"/>
        </w:rPr>
        <w:t>ontroles,  serán</w:t>
      </w:r>
      <w:proofErr w:type="gramEnd"/>
      <w:r w:rsidRPr="005A3DDC">
        <w:rPr>
          <w:rFonts w:ascii="Arial" w:hAnsi="Arial" w:cs="Arial"/>
          <w:sz w:val="20"/>
          <w:szCs w:val="20"/>
        </w:rPr>
        <w:t xml:space="preserve"> el funcionario encargado de liderar el </w:t>
      </w:r>
      <w:r w:rsidR="00124DB7" w:rsidRPr="005A3DDC">
        <w:rPr>
          <w:rFonts w:ascii="Arial" w:hAnsi="Arial" w:cs="Arial"/>
          <w:sz w:val="20"/>
          <w:szCs w:val="20"/>
        </w:rPr>
        <w:t xml:space="preserve">Sistema </w:t>
      </w:r>
      <w:r w:rsidRPr="005A3DDC">
        <w:rPr>
          <w:rFonts w:ascii="Arial" w:hAnsi="Arial" w:cs="Arial"/>
          <w:sz w:val="20"/>
          <w:szCs w:val="20"/>
        </w:rPr>
        <w:t xml:space="preserve">de </w:t>
      </w:r>
      <w:r w:rsidR="00124DB7" w:rsidRPr="005A3DDC">
        <w:rPr>
          <w:rFonts w:ascii="Arial" w:hAnsi="Arial" w:cs="Arial"/>
          <w:sz w:val="20"/>
          <w:szCs w:val="20"/>
        </w:rPr>
        <w:t xml:space="preserve">Gestión </w:t>
      </w:r>
      <w:r w:rsidRPr="005A3DDC">
        <w:rPr>
          <w:rFonts w:ascii="Arial" w:hAnsi="Arial" w:cs="Arial"/>
          <w:sz w:val="20"/>
          <w:szCs w:val="20"/>
        </w:rPr>
        <w:t xml:space="preserve">en </w:t>
      </w:r>
      <w:r w:rsidR="00124DB7" w:rsidRPr="005A3DDC">
        <w:rPr>
          <w:rFonts w:ascii="Arial" w:hAnsi="Arial" w:cs="Arial"/>
          <w:sz w:val="20"/>
          <w:szCs w:val="20"/>
        </w:rPr>
        <w:t xml:space="preserve">Seguridad </w:t>
      </w:r>
      <w:r w:rsidRPr="005A3DDC">
        <w:rPr>
          <w:rFonts w:ascii="Arial" w:hAnsi="Arial" w:cs="Arial"/>
          <w:sz w:val="20"/>
          <w:szCs w:val="20"/>
        </w:rPr>
        <w:t xml:space="preserve">y </w:t>
      </w:r>
      <w:r w:rsidR="00124DB7" w:rsidRPr="005A3DDC">
        <w:rPr>
          <w:rFonts w:ascii="Arial" w:hAnsi="Arial" w:cs="Arial"/>
          <w:sz w:val="20"/>
          <w:szCs w:val="20"/>
        </w:rPr>
        <w:t xml:space="preserve">Salud </w:t>
      </w:r>
      <w:r w:rsidRPr="005A3DDC">
        <w:rPr>
          <w:rFonts w:ascii="Arial" w:hAnsi="Arial" w:cs="Arial"/>
          <w:sz w:val="20"/>
          <w:szCs w:val="20"/>
        </w:rPr>
        <w:t xml:space="preserve">en el </w:t>
      </w:r>
      <w:r w:rsidR="00124DB7" w:rsidRPr="005A3DDC">
        <w:rPr>
          <w:rFonts w:ascii="Arial" w:hAnsi="Arial" w:cs="Arial"/>
          <w:sz w:val="20"/>
          <w:szCs w:val="20"/>
        </w:rPr>
        <w:t>Trabajo</w:t>
      </w:r>
      <w:r w:rsidRPr="005A3DDC">
        <w:rPr>
          <w:rFonts w:ascii="Arial" w:hAnsi="Arial" w:cs="Arial"/>
          <w:sz w:val="20"/>
          <w:szCs w:val="20"/>
        </w:rPr>
        <w:t>, el Comité Paritario de Seguridad y Salud en el Trabajo</w:t>
      </w:r>
      <w:r w:rsidR="00360943" w:rsidRPr="005A3DDC">
        <w:rPr>
          <w:rFonts w:ascii="Arial" w:hAnsi="Arial" w:cs="Arial"/>
          <w:sz w:val="20"/>
          <w:szCs w:val="20"/>
        </w:rPr>
        <w:t xml:space="preserve">, las directivas de la institución </w:t>
      </w:r>
      <w:r w:rsidRPr="005A3DDC">
        <w:rPr>
          <w:rFonts w:ascii="Arial" w:hAnsi="Arial" w:cs="Arial"/>
          <w:sz w:val="20"/>
          <w:szCs w:val="20"/>
        </w:rPr>
        <w:t xml:space="preserve"> y para los contratistas el jefe encargado del área</w:t>
      </w:r>
      <w:r w:rsidR="00360943" w:rsidRPr="005A3DDC">
        <w:rPr>
          <w:rFonts w:ascii="Arial" w:hAnsi="Arial" w:cs="Arial"/>
          <w:sz w:val="20"/>
          <w:szCs w:val="20"/>
        </w:rPr>
        <w:t>.</w:t>
      </w:r>
    </w:p>
    <w:p w14:paraId="1B771B2B" w14:textId="77777777" w:rsidR="001632C8" w:rsidRPr="005A3DDC" w:rsidRDefault="001632C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435A13A4" w14:textId="77777777" w:rsidR="00124DB7" w:rsidRPr="005A3DDC" w:rsidRDefault="00124DB7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71B05E4E" w14:textId="77777777" w:rsidR="00B91FA8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GENERALIDADES</w:t>
      </w:r>
    </w:p>
    <w:p w14:paraId="161ECD7A" w14:textId="77777777" w:rsidR="00124DB7" w:rsidRPr="005A3DDC" w:rsidRDefault="00124DB7" w:rsidP="00124DB7">
      <w:pPr>
        <w:pStyle w:val="Prrafodelista"/>
        <w:tabs>
          <w:tab w:val="left" w:pos="284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p w14:paraId="36BD6D9B" w14:textId="77777777" w:rsidR="00360943" w:rsidRPr="005A3DDC" w:rsidRDefault="00360943" w:rsidP="00124DB7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>Para la recolección de la información inicial de la matriz se aplica una encuesta a una muestra de los funcionarios en donde se señalan los riesgos establecidos basados en la guía British Standard 8800</w:t>
      </w:r>
      <w:r w:rsidR="009A70BD" w:rsidRPr="005A3DDC">
        <w:rPr>
          <w:rFonts w:ascii="Arial" w:hAnsi="Arial" w:cs="Arial"/>
          <w:sz w:val="20"/>
          <w:szCs w:val="20"/>
        </w:rPr>
        <w:t xml:space="preserve"> de 1996</w:t>
      </w:r>
      <w:r w:rsidR="00CC18FB" w:rsidRPr="005A3DDC">
        <w:rPr>
          <w:rFonts w:ascii="Arial" w:hAnsi="Arial" w:cs="Arial"/>
          <w:sz w:val="20"/>
          <w:szCs w:val="20"/>
        </w:rPr>
        <w:t>.</w:t>
      </w:r>
    </w:p>
    <w:p w14:paraId="1C229433" w14:textId="77777777" w:rsidR="00124DB7" w:rsidRPr="005A3DDC" w:rsidRDefault="00124DB7" w:rsidP="00124DB7">
      <w:pPr>
        <w:tabs>
          <w:tab w:val="left" w:pos="284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59C278A" w14:textId="77777777" w:rsidR="00BE1002" w:rsidRPr="005A3DDC" w:rsidRDefault="00BE1002" w:rsidP="008E133C">
      <w:pPr>
        <w:pStyle w:val="Prrafodelista"/>
        <w:numPr>
          <w:ilvl w:val="0"/>
          <w:numId w:val="1"/>
        </w:numPr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DESARROLLO</w:t>
      </w:r>
    </w:p>
    <w:p w14:paraId="02A5D01F" w14:textId="77777777" w:rsidR="00B91FA8" w:rsidRPr="005A3DDC" w:rsidRDefault="00B91FA8" w:rsidP="008E133C">
      <w:pPr>
        <w:pStyle w:val="Prrafodelista"/>
        <w:tabs>
          <w:tab w:val="left" w:pos="284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126"/>
        <w:gridCol w:w="4774"/>
        <w:gridCol w:w="2216"/>
      </w:tblGrid>
      <w:tr w:rsidR="00222CFD" w:rsidRPr="005A3DDC" w14:paraId="20442891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2E2DF9D3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ÍTEM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4D5CED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ACTIVIDAD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096D3859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3E1755D2" w14:textId="77777777" w:rsidR="00222CFD" w:rsidRPr="005A3DDC" w:rsidRDefault="007F5A30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RESPONSABLE</w:t>
            </w:r>
          </w:p>
        </w:tc>
      </w:tr>
      <w:tr w:rsidR="00721E1D" w:rsidRPr="005A3DDC" w14:paraId="1326ACC0" w14:textId="77777777" w:rsidTr="007F5A30">
        <w:trPr>
          <w:trHeight w:val="494"/>
        </w:trPr>
        <w:tc>
          <w:tcPr>
            <w:tcW w:w="851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71D4FCE4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212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12F6BC34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Recolectar información</w:t>
            </w:r>
          </w:p>
        </w:tc>
        <w:tc>
          <w:tcPr>
            <w:tcW w:w="4774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1E9ED6A8" w14:textId="77777777" w:rsidR="00721E1D" w:rsidRPr="005A3DDC" w:rsidRDefault="00721E1D" w:rsidP="007F5A30">
            <w:pPr>
              <w:spacing w:after="0" w:line="276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Se debe hacer una revisión del mapa de procesos y/o actividades que se realizan en la institución</w:t>
            </w:r>
            <w:r w:rsidR="00351DCD" w:rsidRPr="005A3DDC">
              <w:rPr>
                <w:rFonts w:ascii="Arial" w:hAnsi="Arial" w:cs="Arial"/>
                <w:sz w:val="20"/>
                <w:szCs w:val="20"/>
                <w:lang w:eastAsia="es-CO"/>
              </w:rPr>
              <w:t>, horarios de trabajo, número de trabajadores, tipo de contrato.</w:t>
            </w:r>
          </w:p>
        </w:tc>
        <w:tc>
          <w:tcPr>
            <w:tcW w:w="2216" w:type="dxa"/>
            <w:tcBorders>
              <w:bottom w:val="single" w:sz="6" w:space="0" w:color="008000"/>
            </w:tcBorders>
            <w:shd w:val="clear" w:color="auto" w:fill="auto"/>
            <w:vAlign w:val="center"/>
          </w:tcPr>
          <w:p w14:paraId="4E9DB49C" w14:textId="77777777" w:rsidR="00721E1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222CFD" w:rsidRPr="005A3DDC" w14:paraId="30749082" w14:textId="77777777" w:rsidTr="007F5A30">
        <w:trPr>
          <w:trHeight w:val="997"/>
        </w:trPr>
        <w:tc>
          <w:tcPr>
            <w:tcW w:w="851" w:type="dxa"/>
            <w:shd w:val="clear" w:color="auto" w:fill="auto"/>
            <w:vAlign w:val="center"/>
          </w:tcPr>
          <w:p w14:paraId="4DBE00B0" w14:textId="77777777" w:rsidR="0034061A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2D4FF5" w14:textId="77777777" w:rsidR="00222CF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Identificar los peligros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E6132B0" w14:textId="77777777" w:rsidR="00222CFD" w:rsidRPr="005A3DDC" w:rsidRDefault="00721E1D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Inspección de las áreas, puestos de trabajo, entrevistas a jefes, técnicos y funcionarios en general</w:t>
            </w:r>
            <w:r w:rsidR="00351DCD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en busca de peligros existentes.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11E244C2" w14:textId="77777777" w:rsidR="00222CFD" w:rsidRPr="005A3DDC" w:rsidRDefault="00721E1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, COPASST, ARL</w:t>
            </w:r>
          </w:p>
        </w:tc>
      </w:tr>
      <w:tr w:rsidR="0034061A" w:rsidRPr="005A3DDC" w14:paraId="3E472F08" w14:textId="77777777" w:rsidTr="007F5A30">
        <w:tc>
          <w:tcPr>
            <w:tcW w:w="851" w:type="dxa"/>
            <w:shd w:val="clear" w:color="auto" w:fill="auto"/>
            <w:vAlign w:val="center"/>
          </w:tcPr>
          <w:p w14:paraId="02D89064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927F28B" w14:textId="77777777" w:rsidR="0034061A" w:rsidRPr="005A3DDC" w:rsidRDefault="00777D30" w:rsidP="00777D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Identificar los controles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C908A67" w14:textId="77777777" w:rsidR="0034061A" w:rsidRPr="005A3DDC" w:rsidRDefault="00351DCD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Inspección de las áreas, puestos de trabajo, entrevistas a jefes, técnicos y funcionarios en general en busca de controles existentes</w:t>
            </w:r>
            <w:r w:rsidR="007F5A30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en cada uno de los peligros identificados.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01A5BF8" w14:textId="77777777" w:rsidR="0034061A" w:rsidRPr="005A3DDC" w:rsidRDefault="00351DC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, COPASST, ARL</w:t>
            </w:r>
          </w:p>
        </w:tc>
      </w:tr>
      <w:tr w:rsidR="0034061A" w:rsidRPr="005A3DDC" w14:paraId="5F8FB0EB" w14:textId="77777777" w:rsidTr="007F5A30">
        <w:tc>
          <w:tcPr>
            <w:tcW w:w="851" w:type="dxa"/>
            <w:shd w:val="clear" w:color="auto" w:fill="auto"/>
            <w:vAlign w:val="center"/>
          </w:tcPr>
          <w:p w14:paraId="4BE41C26" w14:textId="77777777" w:rsidR="0034061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8BA45" w14:textId="77777777" w:rsidR="0034061A" w:rsidRPr="005A3DDC" w:rsidRDefault="00351DCD" w:rsidP="00777D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Diligenciar la información 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4AEA217" w14:textId="77777777" w:rsidR="0034061A" w:rsidRPr="005A3DDC" w:rsidRDefault="00351DCD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Diligenciar la información resultante de la inspección en el formato </w:t>
            </w:r>
            <w:r w:rsidRPr="005A3DDC">
              <w:rPr>
                <w:rFonts w:ascii="Arial" w:hAnsi="Arial" w:cs="Arial"/>
                <w:b/>
                <w:sz w:val="20"/>
                <w:szCs w:val="20"/>
              </w:rPr>
              <w:t>GH-F-204 Matriz de Identificación de Peligros, Valoración y Control de Riesgos</w:t>
            </w:r>
            <w:r w:rsidR="00777D30" w:rsidRPr="005A3DDC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0A8D089A" w14:textId="77777777" w:rsidR="0034061A" w:rsidRPr="005A3DDC" w:rsidRDefault="00351DCD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, COPASST, ARL</w:t>
            </w:r>
          </w:p>
        </w:tc>
      </w:tr>
      <w:tr w:rsidR="000B7EDA" w:rsidRPr="005A3DDC" w14:paraId="1B3F15EC" w14:textId="77777777" w:rsidTr="007F5A30">
        <w:tc>
          <w:tcPr>
            <w:tcW w:w="851" w:type="dxa"/>
            <w:shd w:val="clear" w:color="auto" w:fill="auto"/>
            <w:vAlign w:val="center"/>
          </w:tcPr>
          <w:p w14:paraId="26831152" w14:textId="77777777" w:rsidR="000B7ED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3C4A7D" w14:textId="77777777" w:rsidR="000B7EDA" w:rsidRPr="005A3DDC" w:rsidRDefault="00023B04" w:rsidP="00777D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Evaluar la probabilidad 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5D024CC3" w14:textId="77777777" w:rsidR="00023B04" w:rsidRPr="005A3DDC" w:rsidRDefault="000B7ED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Evaluar la probabilidad de que el daño ocurra teniendo en cu</w:t>
            </w:r>
            <w:r w:rsidR="00C320CB" w:rsidRPr="005A3DDC">
              <w:rPr>
                <w:rFonts w:ascii="Arial" w:hAnsi="Arial" w:cs="Arial"/>
                <w:sz w:val="20"/>
                <w:szCs w:val="20"/>
                <w:lang w:eastAsia="es-CO"/>
              </w:rPr>
              <w:t>e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nta los da</w:t>
            </w:r>
            <w:r w:rsidR="00023B04" w:rsidRPr="005A3DDC">
              <w:rPr>
                <w:rFonts w:ascii="Arial" w:hAnsi="Arial" w:cs="Arial"/>
                <w:sz w:val="20"/>
                <w:szCs w:val="20"/>
                <w:lang w:eastAsia="es-CO"/>
              </w:rPr>
              <w:t>tos históricos de accidentalidad, enfermedad laboral, frecuencia de exposición, intensidad, núm</w:t>
            </w:r>
            <w:r w:rsidR="00C320CB" w:rsidRPr="005A3DDC">
              <w:rPr>
                <w:rFonts w:ascii="Arial" w:hAnsi="Arial" w:cs="Arial"/>
                <w:sz w:val="20"/>
                <w:szCs w:val="20"/>
                <w:lang w:eastAsia="es-CO"/>
              </w:rPr>
              <w:t>ero de expuestos y sensibilidad:</w:t>
            </w:r>
          </w:p>
          <w:p w14:paraId="3C47CD40" w14:textId="77777777" w:rsidR="00777D30" w:rsidRPr="005A3DDC" w:rsidRDefault="00777D30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2999E61F" w14:textId="77777777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Baja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El daño ocurrirá raras veces</w:t>
            </w:r>
          </w:p>
          <w:p w14:paraId="101DECE3" w14:textId="77777777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Media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El daño ocurrirá en algunas ocasiones</w:t>
            </w:r>
          </w:p>
          <w:p w14:paraId="671567BA" w14:textId="77777777" w:rsidR="000B7EDA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Alta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El daño ocurrirá siempre.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B392B4E" w14:textId="77777777" w:rsidR="000B7EDA" w:rsidRPr="005A3DDC" w:rsidRDefault="00C320CB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023B04" w:rsidRPr="005A3DDC" w14:paraId="35B09035" w14:textId="77777777" w:rsidTr="007F5A30">
        <w:tc>
          <w:tcPr>
            <w:tcW w:w="851" w:type="dxa"/>
            <w:shd w:val="clear" w:color="auto" w:fill="auto"/>
            <w:vAlign w:val="center"/>
          </w:tcPr>
          <w:p w14:paraId="5E38B641" w14:textId="77777777" w:rsidR="00023B04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0B4CC4E" w14:textId="77777777" w:rsidR="00023B04" w:rsidRPr="005A3DDC" w:rsidRDefault="00BA5A8C" w:rsidP="00BA5A8C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Evaluar las consecuencias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730EAD5E" w14:textId="4A4F282D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 estiman las consecuencias de acuerdo </w:t>
            </w:r>
            <w:r w:rsidR="005B34A0">
              <w:rPr>
                <w:rFonts w:ascii="Arial" w:hAnsi="Arial" w:cs="Arial"/>
                <w:sz w:val="20"/>
                <w:szCs w:val="20"/>
                <w:lang w:eastAsia="es-CO"/>
              </w:rPr>
              <w:t>con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gravedad de las lesiones</w:t>
            </w:r>
            <w:r w:rsidR="00BA5A8C" w:rsidRPr="005A3DDC">
              <w:rPr>
                <w:rFonts w:ascii="Arial" w:hAnsi="Arial" w:cs="Arial"/>
                <w:sz w:val="20"/>
                <w:szCs w:val="20"/>
                <w:lang w:eastAsia="es-CO"/>
              </w:rPr>
              <w:t>:</w:t>
            </w:r>
          </w:p>
          <w:p w14:paraId="151DD19B" w14:textId="77777777" w:rsidR="00BA5A8C" w:rsidRPr="005A3DDC" w:rsidRDefault="00BA5A8C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</w:p>
          <w:p w14:paraId="33FEF4DC" w14:textId="77777777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Ligeramente dañino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Lesiones superficiales de poca gravedad</w:t>
            </w:r>
          </w:p>
          <w:p w14:paraId="570475AF" w14:textId="77777777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Dañino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Lesiones incapacitantes que no comprometen la salud de la persona.</w:t>
            </w:r>
          </w:p>
          <w:p w14:paraId="6123ABA4" w14:textId="77777777" w:rsidR="00023B04" w:rsidRPr="005A3DDC" w:rsidRDefault="00023B04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sz w:val="20"/>
                <w:szCs w:val="20"/>
                <w:lang w:eastAsia="es-CO"/>
              </w:rPr>
              <w:t>Extremadamente dañino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: Lesiones graves que pueden incluso ser mortales.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07C9017" w14:textId="77777777" w:rsidR="00023B04" w:rsidRPr="005A3DDC" w:rsidRDefault="00C320CB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883957" w:rsidRPr="005A3DDC" w14:paraId="60A37643" w14:textId="77777777" w:rsidTr="007F5A30">
        <w:tc>
          <w:tcPr>
            <w:tcW w:w="851" w:type="dxa"/>
            <w:shd w:val="clear" w:color="auto" w:fill="auto"/>
            <w:vAlign w:val="center"/>
          </w:tcPr>
          <w:p w14:paraId="51991087" w14:textId="77777777" w:rsidR="00883957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7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81BEB9F" w14:textId="77777777" w:rsidR="00883957" w:rsidRPr="005A3DDC" w:rsidRDefault="00883957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Calcular la estimación del riesgo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622B3822" w14:textId="2A2BE8B9" w:rsidR="00883957" w:rsidRPr="005A3DDC" w:rsidRDefault="00883957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Realizar la estimación correspondiente entre la probabilidad y las consecuencias de acuerdo </w:t>
            </w:r>
            <w:r w:rsidR="005B34A0">
              <w:rPr>
                <w:rFonts w:ascii="Arial" w:hAnsi="Arial" w:cs="Arial"/>
                <w:sz w:val="20"/>
                <w:szCs w:val="20"/>
                <w:lang w:eastAsia="es-CO"/>
              </w:rPr>
              <w:t>con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tabla 1</w:t>
            </w:r>
            <w:r w:rsidR="003C32E3" w:rsidRPr="005A3DDC">
              <w:rPr>
                <w:rFonts w:ascii="Arial" w:hAnsi="Arial" w:cs="Arial"/>
                <w:sz w:val="20"/>
                <w:szCs w:val="20"/>
                <w:lang w:eastAsia="es-CO"/>
              </w:rPr>
              <w:t>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2F15567B" w14:textId="77777777" w:rsidR="00883957" w:rsidRPr="005A3DDC" w:rsidRDefault="00C320CB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BE5048" w:rsidRPr="005A3DDC" w14:paraId="01F2103D" w14:textId="77777777" w:rsidTr="007F5A30">
        <w:tc>
          <w:tcPr>
            <w:tcW w:w="851" w:type="dxa"/>
            <w:shd w:val="clear" w:color="auto" w:fill="auto"/>
            <w:vAlign w:val="center"/>
          </w:tcPr>
          <w:p w14:paraId="79FCD069" w14:textId="77777777" w:rsidR="00BE504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D457CF" w14:textId="77777777" w:rsidR="00BE5048" w:rsidRPr="005A3DDC" w:rsidRDefault="00BE5048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Es</w:t>
            </w:r>
            <w:r w:rsidR="00F71D64" w:rsidRPr="005A3DDC">
              <w:rPr>
                <w:rFonts w:ascii="Arial" w:hAnsi="Arial" w:cs="Arial"/>
                <w:sz w:val="20"/>
                <w:szCs w:val="20"/>
                <w:lang w:eastAsia="es-CO"/>
              </w:rPr>
              <w:t>tablecer las medidas de control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57399037" w14:textId="51790757" w:rsidR="00BE5048" w:rsidRPr="005A3DDC" w:rsidRDefault="00BE5048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 deben establecer medidas de control </w:t>
            </w:r>
            <w:r w:rsidR="00A53EF8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de acuerdo </w:t>
            </w:r>
            <w:r w:rsidR="006147CA">
              <w:rPr>
                <w:rFonts w:ascii="Arial" w:hAnsi="Arial" w:cs="Arial"/>
                <w:sz w:val="20"/>
                <w:szCs w:val="20"/>
                <w:lang w:eastAsia="es-CO"/>
              </w:rPr>
              <w:t>con</w:t>
            </w:r>
            <w:r w:rsidR="00A53EF8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la estimación del riesgo identificado.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65E7D19" w14:textId="77777777" w:rsidR="00BE5048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A53EF8" w:rsidRPr="005A3DDC" w14:paraId="60F5F40D" w14:textId="77777777" w:rsidTr="007F5A30">
        <w:tc>
          <w:tcPr>
            <w:tcW w:w="851" w:type="dxa"/>
            <w:shd w:val="clear" w:color="auto" w:fill="auto"/>
            <w:vAlign w:val="center"/>
          </w:tcPr>
          <w:p w14:paraId="3E6593B5" w14:textId="77777777" w:rsidR="00A53EF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9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9E04C4A" w14:textId="77777777" w:rsidR="00A53EF8" w:rsidRPr="005A3DDC" w:rsidRDefault="00A53EF8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Establecer plazos de ejecución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0CDB92F2" w14:textId="77777777" w:rsidR="00A53EF8" w:rsidRPr="005A3DDC" w:rsidRDefault="00A53EF8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Fijar plazos de los controles recomendados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5EA0FC25" w14:textId="77777777" w:rsidR="00A53EF8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A53EF8" w:rsidRPr="005A3DDC" w14:paraId="7BF4E032" w14:textId="77777777" w:rsidTr="007F5A30">
        <w:tc>
          <w:tcPr>
            <w:tcW w:w="851" w:type="dxa"/>
            <w:shd w:val="clear" w:color="auto" w:fill="auto"/>
            <w:vAlign w:val="center"/>
          </w:tcPr>
          <w:p w14:paraId="56A0840B" w14:textId="77777777" w:rsidR="00A53EF8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10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6F6745C" w14:textId="77777777" w:rsidR="00A53EF8" w:rsidRPr="005A3DDC" w:rsidRDefault="00D6644A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Revis</w:t>
            </w:r>
            <w:r w:rsidR="007F5A30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ar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cumplimiento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17DAC983" w14:textId="5E87C43B" w:rsidR="00A53EF8" w:rsidRPr="005A3DDC" w:rsidRDefault="00D6644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Al finalizar cada año se debe realizar una revisión de cumplimiento de las recomendaciones de acuerdo</w:t>
            </w:r>
            <w:r w:rsidR="006147CA">
              <w:rPr>
                <w:rFonts w:ascii="Arial" w:hAnsi="Arial" w:cs="Arial"/>
                <w:sz w:val="20"/>
                <w:szCs w:val="20"/>
                <w:lang w:eastAsia="es-CO"/>
              </w:rPr>
              <w:t xml:space="preserve"> con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los plazos estipulados.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3F716322" w14:textId="77777777" w:rsidR="00A53EF8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</w:p>
        </w:tc>
      </w:tr>
      <w:tr w:rsidR="00D6644A" w:rsidRPr="005A3DDC" w14:paraId="6F9580E3" w14:textId="77777777" w:rsidTr="007F5A30">
        <w:tc>
          <w:tcPr>
            <w:tcW w:w="851" w:type="dxa"/>
            <w:shd w:val="clear" w:color="auto" w:fill="auto"/>
            <w:vAlign w:val="center"/>
          </w:tcPr>
          <w:p w14:paraId="7C49DDFD" w14:textId="77777777" w:rsidR="00D6644A" w:rsidRPr="005A3DDC" w:rsidRDefault="000C6E8E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sz w:val="20"/>
                <w:szCs w:val="20"/>
                <w:lang w:eastAsia="es-CO"/>
              </w:rPr>
              <w:t>11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8D62E9E" w14:textId="77777777" w:rsidR="00D6644A" w:rsidRPr="005A3DDC" w:rsidRDefault="00D6644A" w:rsidP="007F5A30">
            <w:pPr>
              <w:pStyle w:val="Prrafodelista"/>
              <w:tabs>
                <w:tab w:val="left" w:pos="284"/>
              </w:tabs>
              <w:spacing w:after="0" w:line="276" w:lineRule="auto"/>
              <w:ind w:left="0" w:hanging="11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Actualiza</w:t>
            </w:r>
            <w:r w:rsidR="007F5A30" w:rsidRPr="005A3DDC">
              <w:rPr>
                <w:rFonts w:ascii="Arial" w:hAnsi="Arial" w:cs="Arial"/>
                <w:sz w:val="20"/>
                <w:szCs w:val="20"/>
                <w:lang w:eastAsia="es-CO"/>
              </w:rPr>
              <w:t>r y/o modificar</w:t>
            </w:r>
          </w:p>
        </w:tc>
        <w:tc>
          <w:tcPr>
            <w:tcW w:w="4774" w:type="dxa"/>
            <w:shd w:val="clear" w:color="auto" w:fill="auto"/>
            <w:vAlign w:val="center"/>
          </w:tcPr>
          <w:p w14:paraId="0BC7390C" w14:textId="77777777" w:rsidR="00D6644A" w:rsidRPr="005A3DDC" w:rsidRDefault="00D6644A" w:rsidP="007F5A30">
            <w:pPr>
              <w:spacing w:after="0" w:line="276" w:lineRule="auto"/>
              <w:jc w:val="both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La matriz debe modificarse y/o ac</w:t>
            </w:r>
            <w:r w:rsidR="004A7229" w:rsidRPr="005A3DDC">
              <w:rPr>
                <w:rFonts w:ascii="Arial" w:hAnsi="Arial" w:cs="Arial"/>
                <w:sz w:val="20"/>
                <w:szCs w:val="20"/>
                <w:lang w:eastAsia="es-CO"/>
              </w:rPr>
              <w:t>tualizarse como mínimo cada año,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 cuando surjan accidentes graves, </w:t>
            </w:r>
            <w:r w:rsidR="004A7229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 integran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nuevos procesos y/o actividades o cuando existan cambios en la normatividad que así lo estipulen.</w:t>
            </w:r>
          </w:p>
        </w:tc>
        <w:tc>
          <w:tcPr>
            <w:tcW w:w="2216" w:type="dxa"/>
            <w:shd w:val="clear" w:color="auto" w:fill="auto"/>
            <w:vAlign w:val="center"/>
          </w:tcPr>
          <w:p w14:paraId="74E42612" w14:textId="77777777" w:rsidR="00D6644A" w:rsidRPr="005A3DDC" w:rsidRDefault="00F57322" w:rsidP="007F5A30">
            <w:pPr>
              <w:spacing w:after="0" w:line="276" w:lineRule="auto"/>
              <w:jc w:val="center"/>
              <w:rPr>
                <w:rFonts w:ascii="Arial" w:hAnsi="Arial" w:cs="Arial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Seguridad y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Salud 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 xml:space="preserve">en el </w:t>
            </w:r>
            <w:r w:rsidR="003C3EA3" w:rsidRPr="005A3DDC">
              <w:rPr>
                <w:rFonts w:ascii="Arial" w:hAnsi="Arial" w:cs="Arial"/>
                <w:sz w:val="20"/>
                <w:szCs w:val="20"/>
                <w:lang w:eastAsia="es-CO"/>
              </w:rPr>
              <w:t>Trabajo</w:t>
            </w:r>
            <w:r w:rsidRPr="005A3DDC">
              <w:rPr>
                <w:rFonts w:ascii="Arial" w:hAnsi="Arial" w:cs="Arial"/>
                <w:sz w:val="20"/>
                <w:szCs w:val="20"/>
                <w:lang w:eastAsia="es-CO"/>
              </w:rPr>
              <w:t>, COPASST</w:t>
            </w:r>
          </w:p>
        </w:tc>
      </w:tr>
    </w:tbl>
    <w:p w14:paraId="557E8A83" w14:textId="77777777" w:rsidR="00AD06BE" w:rsidRPr="005A3DDC" w:rsidRDefault="00AD06BE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72949BC7" w14:textId="77777777" w:rsidR="00AD06BE" w:rsidRPr="005A3DDC" w:rsidRDefault="00AD06BE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4A29197A" w14:textId="77777777" w:rsidR="00F9457D" w:rsidRPr="005A3DDC" w:rsidRDefault="00F9457D" w:rsidP="001158DE">
      <w:pPr>
        <w:pStyle w:val="Prrafodelista"/>
        <w:spacing w:line="276" w:lineRule="auto"/>
        <w:rPr>
          <w:rFonts w:ascii="Arial" w:hAnsi="Arial" w:cs="Arial"/>
          <w:b/>
          <w:sz w:val="20"/>
          <w:szCs w:val="20"/>
        </w:rPr>
      </w:pPr>
    </w:p>
    <w:p w14:paraId="25C344A6" w14:textId="77777777" w:rsidR="00BE1002" w:rsidRPr="005A3DDC" w:rsidRDefault="00BE1002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hanging="11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DOCUMENTOS RELACIONADOS</w:t>
      </w:r>
    </w:p>
    <w:p w14:paraId="4F2D5A4A" w14:textId="77777777" w:rsidR="00BE1002" w:rsidRPr="005A3DDC" w:rsidRDefault="00BE1002" w:rsidP="00414F3A">
      <w:pPr>
        <w:pStyle w:val="Prrafodelista"/>
        <w:tabs>
          <w:tab w:val="left" w:pos="426"/>
        </w:tabs>
        <w:spacing w:line="276" w:lineRule="auto"/>
        <w:ind w:left="0" w:hanging="11"/>
        <w:rPr>
          <w:rFonts w:ascii="Arial" w:hAnsi="Arial" w:cs="Arial"/>
          <w:sz w:val="20"/>
          <w:szCs w:val="20"/>
        </w:rPr>
      </w:pPr>
    </w:p>
    <w:p w14:paraId="19ED9563" w14:textId="7328841F" w:rsidR="00AD06BE" w:rsidRPr="005A3DDC" w:rsidRDefault="00F9457D" w:rsidP="00F9457D">
      <w:pPr>
        <w:pStyle w:val="Prrafodelista"/>
        <w:numPr>
          <w:ilvl w:val="0"/>
          <w:numId w:val="9"/>
        </w:numPr>
        <w:tabs>
          <w:tab w:val="left" w:pos="426"/>
        </w:tabs>
        <w:spacing w:line="276" w:lineRule="auto"/>
        <w:rPr>
          <w:rFonts w:ascii="Arial" w:hAnsi="Arial" w:cs="Arial"/>
          <w:sz w:val="20"/>
          <w:szCs w:val="20"/>
        </w:rPr>
      </w:pPr>
      <w:r w:rsidRPr="005A3DDC">
        <w:rPr>
          <w:rFonts w:ascii="Arial" w:hAnsi="Arial" w:cs="Arial"/>
          <w:sz w:val="20"/>
          <w:szCs w:val="20"/>
        </w:rPr>
        <w:t>G</w:t>
      </w:r>
      <w:r w:rsidR="00420162">
        <w:rPr>
          <w:rFonts w:ascii="Arial" w:hAnsi="Arial" w:cs="Arial"/>
          <w:sz w:val="20"/>
          <w:szCs w:val="20"/>
        </w:rPr>
        <w:t>SST</w:t>
      </w:r>
      <w:r w:rsidRPr="005A3DDC">
        <w:rPr>
          <w:rFonts w:ascii="Arial" w:hAnsi="Arial" w:cs="Arial"/>
          <w:sz w:val="20"/>
          <w:szCs w:val="20"/>
        </w:rPr>
        <w:t xml:space="preserve">-F-204 </w:t>
      </w:r>
      <w:r w:rsidR="00AD06BE" w:rsidRPr="005A3DDC">
        <w:rPr>
          <w:rFonts w:ascii="Arial" w:hAnsi="Arial" w:cs="Arial"/>
          <w:sz w:val="20"/>
          <w:szCs w:val="20"/>
        </w:rPr>
        <w:t xml:space="preserve">Matriz de peligros y riesgos </w:t>
      </w:r>
    </w:p>
    <w:p w14:paraId="4A88BBE6" w14:textId="77777777" w:rsidR="00BE1002" w:rsidRPr="005A3DDC" w:rsidRDefault="00BE1002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7A9D4496" w14:textId="77777777" w:rsidR="00F9457D" w:rsidRPr="005A3DDC" w:rsidRDefault="00F9457D" w:rsidP="00414F3A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sz w:val="20"/>
          <w:szCs w:val="20"/>
        </w:rPr>
      </w:pPr>
    </w:p>
    <w:p w14:paraId="571169B3" w14:textId="77777777" w:rsidR="00BE1002" w:rsidRPr="005A3DDC" w:rsidRDefault="007B38E8" w:rsidP="00414F3A">
      <w:pPr>
        <w:pStyle w:val="Prrafodelista"/>
        <w:numPr>
          <w:ilvl w:val="0"/>
          <w:numId w:val="1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Arial" w:hAnsi="Arial" w:cs="Arial"/>
          <w:b/>
          <w:sz w:val="20"/>
          <w:szCs w:val="20"/>
        </w:rPr>
      </w:pPr>
      <w:r w:rsidRPr="005A3DDC">
        <w:rPr>
          <w:rFonts w:ascii="Arial" w:hAnsi="Arial" w:cs="Arial"/>
          <w:b/>
          <w:sz w:val="20"/>
          <w:szCs w:val="20"/>
        </w:rPr>
        <w:t>CONTROL DE CAMBIOS</w:t>
      </w:r>
    </w:p>
    <w:p w14:paraId="5210D191" w14:textId="77777777" w:rsidR="00F9457D" w:rsidRPr="005A3DDC" w:rsidRDefault="00F9457D" w:rsidP="00F9457D">
      <w:pPr>
        <w:pStyle w:val="Prrafodelista"/>
        <w:tabs>
          <w:tab w:val="left" w:pos="284"/>
          <w:tab w:val="left" w:pos="426"/>
        </w:tabs>
        <w:spacing w:line="276" w:lineRule="auto"/>
        <w:ind w:left="0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8"/>
        <w:gridCol w:w="1737"/>
        <w:gridCol w:w="3591"/>
        <w:gridCol w:w="2949"/>
      </w:tblGrid>
      <w:tr w:rsidR="00222CFD" w:rsidRPr="005A3DDC" w14:paraId="12583BE8" w14:textId="77777777" w:rsidTr="00124DB7">
        <w:trPr>
          <w:trHeight w:val="373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6A4483D6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VERSIÓN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6182929D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FECHA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3F841F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DESCRIPCIÓN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4BC9977" w14:textId="77777777" w:rsidR="00222CFD" w:rsidRPr="005A3DDC" w:rsidRDefault="00222CFD" w:rsidP="00124DB7">
            <w:pPr>
              <w:spacing w:after="0" w:line="276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eastAsia="es-CO"/>
              </w:rPr>
              <w:t>PARTICIPANTES</w:t>
            </w:r>
          </w:p>
        </w:tc>
      </w:tr>
      <w:tr w:rsidR="00D8556B" w:rsidRPr="005A3DDC" w14:paraId="2DC1B4DE" w14:textId="77777777" w:rsidTr="00124DB7">
        <w:trPr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5DFEE64E" w14:textId="77777777" w:rsidR="00D8556B" w:rsidRPr="005A3DDC" w:rsidRDefault="00124DB7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1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16D632ED" w14:textId="07BB4654" w:rsidR="00D8556B" w:rsidRPr="005A3DDC" w:rsidRDefault="00124DB7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AB7F9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20-</w:t>
            </w: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04-07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326C79DA" w14:textId="77777777" w:rsidR="00D8556B" w:rsidRPr="005A3DDC" w:rsidRDefault="00124DB7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Versión inicial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068B6C2D" w14:textId="7461927E" w:rsidR="00D8556B" w:rsidRPr="005A3DDC" w:rsidRDefault="00124DB7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 w:rsidRPr="005A3DDC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Salubrista Ocupacional</w:t>
            </w:r>
          </w:p>
        </w:tc>
      </w:tr>
      <w:tr w:rsidR="006339B3" w:rsidRPr="005A3DDC" w14:paraId="318DD071" w14:textId="77777777" w:rsidTr="006339B3">
        <w:trPr>
          <w:trHeight w:val="709"/>
          <w:jc w:val="center"/>
        </w:trPr>
        <w:tc>
          <w:tcPr>
            <w:tcW w:w="1118" w:type="dxa"/>
            <w:shd w:val="clear" w:color="auto" w:fill="auto"/>
            <w:vAlign w:val="center"/>
          </w:tcPr>
          <w:p w14:paraId="7B447D2A" w14:textId="77777777" w:rsidR="006339B3" w:rsidRPr="005A3DDC" w:rsidRDefault="006339B3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</w:t>
            </w:r>
          </w:p>
        </w:tc>
        <w:tc>
          <w:tcPr>
            <w:tcW w:w="1737" w:type="dxa"/>
            <w:shd w:val="clear" w:color="auto" w:fill="auto"/>
            <w:vAlign w:val="center"/>
          </w:tcPr>
          <w:p w14:paraId="0D82B044" w14:textId="37053C73" w:rsidR="006339B3" w:rsidRPr="005A3DDC" w:rsidRDefault="006339B3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20</w:t>
            </w:r>
            <w:r w:rsidR="000539B2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21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-</w:t>
            </w:r>
            <w:r w:rsidR="000539B2"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06-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01</w:t>
            </w:r>
          </w:p>
        </w:tc>
        <w:tc>
          <w:tcPr>
            <w:tcW w:w="3591" w:type="dxa"/>
            <w:shd w:val="clear" w:color="auto" w:fill="auto"/>
            <w:vAlign w:val="center"/>
          </w:tcPr>
          <w:p w14:paraId="69B0EBDB" w14:textId="77777777" w:rsidR="006339B3" w:rsidRPr="005A3DDC" w:rsidRDefault="006339B3" w:rsidP="00124DB7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Corrección en la numeración de actividades</w:t>
            </w:r>
          </w:p>
        </w:tc>
        <w:tc>
          <w:tcPr>
            <w:tcW w:w="2949" w:type="dxa"/>
            <w:shd w:val="clear" w:color="auto" w:fill="auto"/>
            <w:vAlign w:val="center"/>
          </w:tcPr>
          <w:p w14:paraId="43551184" w14:textId="1ABDD4C9" w:rsidR="006339B3" w:rsidRPr="005A3DDC" w:rsidRDefault="00420162" w:rsidP="00420162">
            <w:pPr>
              <w:spacing w:after="0" w:line="276" w:lineRule="auto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eastAsia="es-CO"/>
              </w:rPr>
              <w:t>Analista de proceso</w:t>
            </w:r>
          </w:p>
        </w:tc>
      </w:tr>
    </w:tbl>
    <w:p w14:paraId="28825093" w14:textId="5EECC837" w:rsidR="00B91FA8" w:rsidRDefault="00B91FA8" w:rsidP="001158DE">
      <w:pPr>
        <w:spacing w:line="276" w:lineRule="auto"/>
        <w:rPr>
          <w:rFonts w:ascii="Arial" w:hAnsi="Arial" w:cs="Arial"/>
          <w:sz w:val="20"/>
          <w:szCs w:val="20"/>
        </w:rPr>
      </w:pPr>
    </w:p>
    <w:p w14:paraId="3CC9C7EA" w14:textId="3685AFAD" w:rsidR="000539B2" w:rsidRDefault="000539B2" w:rsidP="000539B2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41B14B4D" w14:textId="49A29F71" w:rsidR="00AB7F9C" w:rsidRPr="00AB7F9C" w:rsidRDefault="00AB7F9C" w:rsidP="00AB7F9C">
      <w:pPr>
        <w:tabs>
          <w:tab w:val="left" w:pos="2396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AB7F9C" w:rsidRPr="00AB7F9C" w:rsidSect="00EC6461">
      <w:headerReference w:type="default" r:id="rId8"/>
      <w:pgSz w:w="12240" w:h="15840"/>
      <w:pgMar w:top="170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A426F" w14:textId="77777777" w:rsidR="00696042" w:rsidRDefault="00696042" w:rsidP="00BE1002">
      <w:pPr>
        <w:spacing w:after="0" w:line="240" w:lineRule="auto"/>
      </w:pPr>
      <w:r>
        <w:separator/>
      </w:r>
    </w:p>
  </w:endnote>
  <w:endnote w:type="continuationSeparator" w:id="0">
    <w:p w14:paraId="7FF02FCE" w14:textId="77777777" w:rsidR="00696042" w:rsidRDefault="00696042" w:rsidP="00BE1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684989" w14:textId="77777777" w:rsidR="00696042" w:rsidRDefault="00696042" w:rsidP="00BE1002">
      <w:pPr>
        <w:spacing w:after="0" w:line="240" w:lineRule="auto"/>
      </w:pPr>
      <w:r>
        <w:separator/>
      </w:r>
    </w:p>
  </w:footnote>
  <w:footnote w:type="continuationSeparator" w:id="0">
    <w:p w14:paraId="0700D0E7" w14:textId="77777777" w:rsidR="00696042" w:rsidRDefault="00696042" w:rsidP="00BE1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92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752"/>
      <w:gridCol w:w="2260"/>
      <w:gridCol w:w="2260"/>
      <w:gridCol w:w="2260"/>
      <w:gridCol w:w="2260"/>
    </w:tblGrid>
    <w:tr w:rsidR="00BE1002" w:rsidRPr="00BE4347" w14:paraId="180EFBAF" w14:textId="77777777" w:rsidTr="00124DB7">
      <w:trPr>
        <w:trHeight w:val="397"/>
        <w:jc w:val="center"/>
      </w:trPr>
      <w:tc>
        <w:tcPr>
          <w:tcW w:w="1752" w:type="dxa"/>
          <w:vMerge w:val="restart"/>
          <w:tcBorders>
            <w:right w:val="single" w:sz="4" w:space="0" w:color="000000"/>
          </w:tcBorders>
          <w:shd w:val="clear" w:color="auto" w:fill="auto"/>
          <w:noWrap/>
          <w:vAlign w:val="bottom"/>
          <w:hideMark/>
        </w:tcPr>
        <w:p w14:paraId="127B8F86" w14:textId="607EB660" w:rsidR="00BE1002" w:rsidRPr="00BE4347" w:rsidRDefault="00A23399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  <w:r w:rsidRPr="00A23399">
            <w:rPr>
              <w:rFonts w:ascii="Arial" w:hAnsi="Arial" w:cs="Arial"/>
              <w:color w:val="000000"/>
              <w:lang w:eastAsia="es-CO"/>
            </w:rPr>
            <w:drawing>
              <wp:anchor distT="0" distB="0" distL="114300" distR="114300" simplePos="0" relativeHeight="251658240" behindDoc="1" locked="0" layoutInCell="1" allowOverlap="1" wp14:anchorId="6FF57C53" wp14:editId="3D24FFB4">
                <wp:simplePos x="0" y="0"/>
                <wp:positionH relativeFrom="column">
                  <wp:posOffset>8890</wp:posOffset>
                </wp:positionH>
                <wp:positionV relativeFrom="paragraph">
                  <wp:posOffset>-452755</wp:posOffset>
                </wp:positionV>
                <wp:extent cx="942340" cy="409575"/>
                <wp:effectExtent l="0" t="0" r="0" b="0"/>
                <wp:wrapTight wrapText="bothSides">
                  <wp:wrapPolygon edited="0">
                    <wp:start x="2183" y="1005"/>
                    <wp:lineTo x="0" y="11051"/>
                    <wp:lineTo x="0" y="15070"/>
                    <wp:lineTo x="2183" y="20093"/>
                    <wp:lineTo x="20960" y="20093"/>
                    <wp:lineTo x="20960" y="1005"/>
                    <wp:lineTo x="2183" y="1005"/>
                  </wp:wrapPolygon>
                </wp:wrapTight>
                <wp:docPr id="2" name="Imagen 2" descr="CS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SN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36796"/>
                        <a:stretch/>
                      </pic:blipFill>
                      <pic:spPr bwMode="auto">
                        <a:xfrm>
                          <a:off x="0" y="0"/>
                          <a:ext cx="942340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93DAFEB" w14:textId="79878ED0" w:rsidR="00BE1002" w:rsidRPr="00BE4347" w:rsidRDefault="00BE1002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  <w:hideMark/>
        </w:tcPr>
        <w:p w14:paraId="3E92929A" w14:textId="7632EFC4" w:rsidR="00BE1002" w:rsidRPr="002D7F65" w:rsidRDefault="00CC668A" w:rsidP="001632C8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ELABORACIÓN DE LA MATRIZ PARA LA IDENTIFICACIÓN DE PELIGROS</w:t>
          </w:r>
          <w:r w:rsidR="001632C8"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 xml:space="preserve">, VALORACIÓN DE RIESGOS </w:t>
          </w:r>
          <w:r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 xml:space="preserve">Y </w:t>
          </w:r>
          <w:r w:rsidR="001632C8"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  <w:t>DETERMINACIÓN DE CONTROLES</w:t>
          </w:r>
        </w:p>
      </w:tc>
    </w:tr>
    <w:tr w:rsidR="001E07C1" w:rsidRPr="00BE4347" w14:paraId="52386512" w14:textId="77777777" w:rsidTr="001E07C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11DA24F8" w14:textId="77777777" w:rsidR="001E07C1" w:rsidRPr="00BE4347" w:rsidRDefault="001E07C1" w:rsidP="00BE1002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9040" w:type="dxa"/>
          <w:gridSpan w:val="4"/>
          <w:tcBorders>
            <w:top w:val="single" w:sz="4" w:space="0" w:color="000000"/>
            <w:left w:val="single" w:sz="4" w:space="0" w:color="000000"/>
          </w:tcBorders>
          <w:shd w:val="clear" w:color="auto" w:fill="auto"/>
          <w:vAlign w:val="center"/>
          <w:hideMark/>
        </w:tcPr>
        <w:p w14:paraId="78C90100" w14:textId="3C103194" w:rsidR="001E07C1" w:rsidRPr="0034061A" w:rsidRDefault="00EC6461" w:rsidP="001E07C1">
          <w:pPr>
            <w:spacing w:after="0"/>
            <w:jc w:val="center"/>
            <w:rPr>
              <w:rFonts w:ascii="Arial" w:hAnsi="Arial" w:cs="Arial"/>
              <w:bCs/>
              <w:color w:val="000000"/>
              <w:sz w:val="24"/>
              <w:lang w:eastAsia="es-CO"/>
            </w:rPr>
          </w:pPr>
          <w:r w:rsidRPr="0034061A">
            <w:rPr>
              <w:rFonts w:ascii="Arial" w:hAnsi="Arial" w:cs="Arial"/>
              <w:bCs/>
              <w:color w:val="000000"/>
              <w:sz w:val="24"/>
              <w:lang w:eastAsia="es-CO"/>
            </w:rPr>
            <w:t xml:space="preserve">PROCESO: </w:t>
          </w:r>
          <w:r w:rsidR="00D50ABB">
            <w:rPr>
              <w:rFonts w:ascii="Arial" w:hAnsi="Arial" w:cs="Arial"/>
              <w:bCs/>
              <w:color w:val="000000"/>
              <w:sz w:val="24"/>
              <w:lang w:eastAsia="es-CO"/>
            </w:rPr>
            <w:t>SISTEMA DE GESTIÓN DE SEGURIDAD Y SALUD EN EL TRABAJO</w:t>
          </w:r>
        </w:p>
      </w:tc>
    </w:tr>
    <w:tr w:rsidR="00EC6461" w:rsidRPr="00BE4347" w14:paraId="5695328A" w14:textId="77777777" w:rsidTr="001B7B71">
      <w:trPr>
        <w:trHeight w:val="349"/>
        <w:jc w:val="center"/>
      </w:trPr>
      <w:tc>
        <w:tcPr>
          <w:tcW w:w="1752" w:type="dxa"/>
          <w:vMerge/>
          <w:tcBorders>
            <w:right w:val="single" w:sz="4" w:space="0" w:color="000000"/>
          </w:tcBorders>
          <w:vAlign w:val="center"/>
          <w:hideMark/>
        </w:tcPr>
        <w:p w14:paraId="588A37FB" w14:textId="77777777" w:rsidR="00EC6461" w:rsidRPr="00BE4347" w:rsidRDefault="00EC6461" w:rsidP="00EC6461">
          <w:pPr>
            <w:spacing w:after="0"/>
            <w:rPr>
              <w:rFonts w:ascii="Arial" w:hAnsi="Arial" w:cs="Arial"/>
              <w:color w:val="000000"/>
              <w:lang w:eastAsia="es-CO"/>
            </w:rPr>
          </w:pP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  <w:hideMark/>
        </w:tcPr>
        <w:p w14:paraId="49928D39" w14:textId="55A7D340" w:rsidR="00EC6461" w:rsidRPr="002D7F65" w:rsidRDefault="00124DB7" w:rsidP="00124DB7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G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SST</w:t>
          </w:r>
          <w:r>
            <w:rPr>
              <w:rFonts w:ascii="Arial" w:hAnsi="Arial" w:cs="Arial"/>
              <w:bCs/>
              <w:color w:val="000000"/>
              <w:sz w:val="20"/>
              <w:lang w:eastAsia="es-CO"/>
            </w:rPr>
            <w:t>-P-202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64092E9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Cs/>
              <w:color w:val="000000"/>
              <w:sz w:val="20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Versión: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4650A7E5" w14:textId="2DEE233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2D7F65">
            <w:rPr>
              <w:rFonts w:ascii="Arial" w:hAnsi="Arial" w:cs="Arial"/>
              <w:bCs/>
              <w:color w:val="000000"/>
              <w:sz w:val="20"/>
              <w:lang w:eastAsia="es-CO"/>
            </w:rPr>
            <w:t>Fecha: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 xml:space="preserve"> 20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21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</w:t>
          </w:r>
          <w:r w:rsidR="00A23399">
            <w:rPr>
              <w:rFonts w:ascii="Arial" w:hAnsi="Arial" w:cs="Arial"/>
              <w:bCs/>
              <w:color w:val="000000"/>
              <w:sz w:val="20"/>
              <w:lang w:eastAsia="es-CO"/>
            </w:rPr>
            <w:t>6</w:t>
          </w:r>
          <w:r w:rsidR="000C6E8E">
            <w:rPr>
              <w:rFonts w:ascii="Arial" w:hAnsi="Arial" w:cs="Arial"/>
              <w:bCs/>
              <w:color w:val="000000"/>
              <w:sz w:val="20"/>
              <w:lang w:eastAsia="es-CO"/>
            </w:rPr>
            <w:t>-01</w:t>
          </w:r>
        </w:p>
      </w:tc>
      <w:tc>
        <w:tcPr>
          <w:tcW w:w="2260" w:type="dxa"/>
          <w:tcBorders>
            <w:top w:val="single" w:sz="4" w:space="0" w:color="000000"/>
            <w:left w:val="single" w:sz="4" w:space="0" w:color="000000"/>
            <w:bottom w:val="single" w:sz="4" w:space="0" w:color="auto"/>
          </w:tcBorders>
          <w:shd w:val="clear" w:color="auto" w:fill="auto"/>
          <w:vAlign w:val="center"/>
        </w:tcPr>
        <w:p w14:paraId="1F45DF53" w14:textId="77777777" w:rsidR="00EC6461" w:rsidRPr="002D7F65" w:rsidRDefault="00EC6461" w:rsidP="00EC6461">
          <w:pPr>
            <w:spacing w:after="0"/>
            <w:jc w:val="center"/>
            <w:rPr>
              <w:rFonts w:ascii="Arial" w:hAnsi="Arial" w:cs="Arial"/>
              <w:b/>
              <w:bCs/>
              <w:color w:val="000000"/>
              <w:sz w:val="24"/>
              <w:lang w:eastAsia="es-CO"/>
            </w:rPr>
          </w:pPr>
          <w:r w:rsidRPr="00D149C7">
            <w:rPr>
              <w:rFonts w:ascii="Arial" w:hAnsi="Arial" w:cs="Arial"/>
              <w:sz w:val="20"/>
              <w:szCs w:val="20"/>
            </w:rPr>
            <w:t xml:space="preserve">Página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  <w:r w:rsidRPr="00D149C7">
            <w:rPr>
              <w:rFonts w:ascii="Arial" w:hAnsi="Arial" w:cs="Arial"/>
              <w:sz w:val="20"/>
              <w:szCs w:val="20"/>
            </w:rPr>
            <w:t xml:space="preserve"> de </w:t>
          </w:r>
          <w:r w:rsidRPr="00D149C7">
            <w:rPr>
              <w:rFonts w:ascii="Arial" w:hAnsi="Arial" w:cs="Arial"/>
              <w:sz w:val="20"/>
              <w:szCs w:val="20"/>
            </w:rPr>
            <w:fldChar w:fldCharType="begin"/>
          </w:r>
          <w:r w:rsidRPr="00D149C7">
            <w:rPr>
              <w:rFonts w:ascii="Arial" w:hAnsi="Arial" w:cs="Arial"/>
              <w:sz w:val="20"/>
              <w:szCs w:val="20"/>
            </w:rPr>
            <w:instrText xml:space="preserve"> NUMPAGES \*Arabic </w:instrText>
          </w:r>
          <w:r w:rsidRPr="00D149C7">
            <w:rPr>
              <w:rFonts w:ascii="Arial" w:hAnsi="Arial" w:cs="Arial"/>
              <w:sz w:val="20"/>
              <w:szCs w:val="20"/>
            </w:rPr>
            <w:fldChar w:fldCharType="separate"/>
          </w:r>
          <w:r w:rsidR="006339B3">
            <w:rPr>
              <w:rFonts w:ascii="Arial" w:hAnsi="Arial" w:cs="Arial"/>
              <w:noProof/>
              <w:sz w:val="20"/>
              <w:szCs w:val="20"/>
            </w:rPr>
            <w:t>5</w:t>
          </w:r>
          <w:r w:rsidRPr="00D149C7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4C0CB99" w14:textId="77777777" w:rsidR="00BE1002" w:rsidRPr="002D7F65" w:rsidRDefault="00BE1002">
    <w:pPr>
      <w:pStyle w:val="Encabezad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B0CC6"/>
    <w:multiLevelType w:val="hybridMultilevel"/>
    <w:tmpl w:val="894CA59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2323C4"/>
    <w:multiLevelType w:val="hybridMultilevel"/>
    <w:tmpl w:val="8FDC9026"/>
    <w:lvl w:ilvl="0" w:tplc="240A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" w15:restartNumberingAfterBreak="0">
    <w:nsid w:val="40F36EC4"/>
    <w:multiLevelType w:val="hybridMultilevel"/>
    <w:tmpl w:val="7582905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D36240"/>
    <w:multiLevelType w:val="hybridMultilevel"/>
    <w:tmpl w:val="46C0874C"/>
    <w:lvl w:ilvl="0" w:tplc="CFEC2254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53582C"/>
    <w:multiLevelType w:val="hybridMultilevel"/>
    <w:tmpl w:val="8F1CA062"/>
    <w:lvl w:ilvl="0" w:tplc="F44E0148">
      <w:start w:val="6"/>
      <w:numFmt w:val="bullet"/>
      <w:lvlText w:val="-"/>
      <w:lvlJc w:val="left"/>
      <w:pPr>
        <w:ind w:left="349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5" w15:restartNumberingAfterBreak="0">
    <w:nsid w:val="5CB00A02"/>
    <w:multiLevelType w:val="hybridMultilevel"/>
    <w:tmpl w:val="AB28B2B6"/>
    <w:lvl w:ilvl="0" w:tplc="E15C269C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3E4AB5"/>
    <w:multiLevelType w:val="hybridMultilevel"/>
    <w:tmpl w:val="7B54D9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1903C0"/>
    <w:multiLevelType w:val="hybridMultilevel"/>
    <w:tmpl w:val="04A2147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4460F"/>
    <w:multiLevelType w:val="hybridMultilevel"/>
    <w:tmpl w:val="7444C1A0"/>
    <w:lvl w:ilvl="0" w:tplc="F4ACFBB2">
      <w:start w:val="10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7B9D"/>
    <w:rsid w:val="00007B9D"/>
    <w:rsid w:val="00023B04"/>
    <w:rsid w:val="00045756"/>
    <w:rsid w:val="000539B2"/>
    <w:rsid w:val="000A0265"/>
    <w:rsid w:val="000B61EF"/>
    <w:rsid w:val="000B7EDA"/>
    <w:rsid w:val="000C6E8E"/>
    <w:rsid w:val="001158DE"/>
    <w:rsid w:val="00124DB7"/>
    <w:rsid w:val="001632C8"/>
    <w:rsid w:val="00174EC4"/>
    <w:rsid w:val="001B475F"/>
    <w:rsid w:val="001C38E9"/>
    <w:rsid w:val="001D250A"/>
    <w:rsid w:val="001D5C40"/>
    <w:rsid w:val="001E07C1"/>
    <w:rsid w:val="001E32F1"/>
    <w:rsid w:val="00222CFD"/>
    <w:rsid w:val="00252E40"/>
    <w:rsid w:val="00280FD1"/>
    <w:rsid w:val="00287F21"/>
    <w:rsid w:val="00297A65"/>
    <w:rsid w:val="002D2053"/>
    <w:rsid w:val="002D7F65"/>
    <w:rsid w:val="00313709"/>
    <w:rsid w:val="0031629D"/>
    <w:rsid w:val="0034061A"/>
    <w:rsid w:val="00351DCD"/>
    <w:rsid w:val="00360943"/>
    <w:rsid w:val="003C32E3"/>
    <w:rsid w:val="003C3EA3"/>
    <w:rsid w:val="003C6B86"/>
    <w:rsid w:val="00414F3A"/>
    <w:rsid w:val="00420162"/>
    <w:rsid w:val="004917B5"/>
    <w:rsid w:val="004A7229"/>
    <w:rsid w:val="005039D4"/>
    <w:rsid w:val="00504F2C"/>
    <w:rsid w:val="00553543"/>
    <w:rsid w:val="005A3DDC"/>
    <w:rsid w:val="005A590B"/>
    <w:rsid w:val="005B34A0"/>
    <w:rsid w:val="006147CA"/>
    <w:rsid w:val="006339B3"/>
    <w:rsid w:val="0065361D"/>
    <w:rsid w:val="00661D82"/>
    <w:rsid w:val="00682B0B"/>
    <w:rsid w:val="00696042"/>
    <w:rsid w:val="006D281F"/>
    <w:rsid w:val="00721E1D"/>
    <w:rsid w:val="00777D30"/>
    <w:rsid w:val="007B38E8"/>
    <w:rsid w:val="007D2AB3"/>
    <w:rsid w:val="007F58CD"/>
    <w:rsid w:val="007F5A30"/>
    <w:rsid w:val="008745C0"/>
    <w:rsid w:val="008837D3"/>
    <w:rsid w:val="00883957"/>
    <w:rsid w:val="008E133C"/>
    <w:rsid w:val="00930DD1"/>
    <w:rsid w:val="009343F1"/>
    <w:rsid w:val="00963E56"/>
    <w:rsid w:val="009A70BD"/>
    <w:rsid w:val="009B0A88"/>
    <w:rsid w:val="00A07DC7"/>
    <w:rsid w:val="00A23399"/>
    <w:rsid w:val="00A53EF8"/>
    <w:rsid w:val="00A73A7C"/>
    <w:rsid w:val="00AB7F9C"/>
    <w:rsid w:val="00AC2067"/>
    <w:rsid w:val="00AD06BE"/>
    <w:rsid w:val="00AE66D6"/>
    <w:rsid w:val="00B164D1"/>
    <w:rsid w:val="00B91FA8"/>
    <w:rsid w:val="00BA5A8C"/>
    <w:rsid w:val="00BE1002"/>
    <w:rsid w:val="00BE4347"/>
    <w:rsid w:val="00BE5048"/>
    <w:rsid w:val="00C320CB"/>
    <w:rsid w:val="00C77FE8"/>
    <w:rsid w:val="00C878E9"/>
    <w:rsid w:val="00CB3DB4"/>
    <w:rsid w:val="00CC18FB"/>
    <w:rsid w:val="00CC668A"/>
    <w:rsid w:val="00CD7B6D"/>
    <w:rsid w:val="00D070E2"/>
    <w:rsid w:val="00D50ABB"/>
    <w:rsid w:val="00D5554A"/>
    <w:rsid w:val="00D6644A"/>
    <w:rsid w:val="00D80743"/>
    <w:rsid w:val="00D8556B"/>
    <w:rsid w:val="00DB4EAE"/>
    <w:rsid w:val="00DC5172"/>
    <w:rsid w:val="00EB33C6"/>
    <w:rsid w:val="00EC6461"/>
    <w:rsid w:val="00F20578"/>
    <w:rsid w:val="00F51B03"/>
    <w:rsid w:val="00F57322"/>
    <w:rsid w:val="00F71D64"/>
    <w:rsid w:val="00F75AD9"/>
    <w:rsid w:val="00F94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E1422C"/>
  <w15:chartTrackingRefBased/>
  <w15:docId w15:val="{C1E41D74-FCB2-4CFD-A217-D1E8D6CEF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E1002"/>
  </w:style>
  <w:style w:type="paragraph" w:styleId="Piedepgina">
    <w:name w:val="footer"/>
    <w:basedOn w:val="Normal"/>
    <w:link w:val="PiedepginaCar"/>
    <w:uiPriority w:val="99"/>
    <w:unhideWhenUsed/>
    <w:rsid w:val="00BE10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E1002"/>
  </w:style>
  <w:style w:type="paragraph" w:styleId="Prrafodelista">
    <w:name w:val="List Paragraph"/>
    <w:basedOn w:val="Normal"/>
    <w:uiPriority w:val="34"/>
    <w:qFormat/>
    <w:rsid w:val="00BE1002"/>
    <w:pPr>
      <w:ind w:left="720"/>
      <w:contextualSpacing/>
    </w:pPr>
  </w:style>
  <w:style w:type="table" w:styleId="Tablaconcuadrcula">
    <w:name w:val="Table Grid"/>
    <w:basedOn w:val="Tablanormal"/>
    <w:uiPriority w:val="39"/>
    <w:rsid w:val="00BE10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5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CE71CD-CC66-4BE8-A49B-7F0BB5CA4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1263</Words>
  <Characters>6947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Angy Zamara Martínez Medina</dc:creator>
  <cp:keywords/>
  <dc:description/>
  <cp:lastModifiedBy>Jesús Alberto Espinosa Sepulveda</cp:lastModifiedBy>
  <cp:revision>9</cp:revision>
  <cp:lastPrinted>2016-04-07T20:49:00Z</cp:lastPrinted>
  <dcterms:created xsi:type="dcterms:W3CDTF">2017-08-01T19:12:00Z</dcterms:created>
  <dcterms:modified xsi:type="dcterms:W3CDTF">2021-08-13T14:13:00Z</dcterms:modified>
</cp:coreProperties>
</file>